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BDA" w:rsidRDefault="00C05BDA">
      <w:pPr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High Probability </w:t>
      </w:r>
      <w:r w:rsidR="004D5B64">
        <w:rPr>
          <w:rFonts w:ascii="Times New Roman" w:hAnsi="Times New Roman"/>
          <w:b/>
        </w:rPr>
        <w:t>Selling</w:t>
      </w:r>
    </w:p>
    <w:p w:rsidR="00C05BDA" w:rsidRDefault="004D5B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Prospecting</w:t>
      </w:r>
      <w:r>
        <w:rPr>
          <w:rFonts w:ascii="Times New Roman" w:hAnsi="Times New Roman"/>
          <w:b/>
        </w:rPr>
        <w:t xml:space="preserve"> </w:t>
      </w:r>
      <w:r w:rsidR="00C05BDA">
        <w:rPr>
          <w:rFonts w:ascii="Times New Roman" w:hAnsi="Times New Roman"/>
          <w:b/>
        </w:rPr>
        <w:t>Offer Design Template</w:t>
      </w:r>
    </w:p>
    <w:p w:rsidR="004D5B64" w:rsidRDefault="004D5B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 Version</w:t>
      </w:r>
      <w:bookmarkStart w:id="0" w:name="_GoBack"/>
      <w:bookmarkEnd w:id="0"/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Concept 1  -  Your name and company represented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This is _________________ , with / representing ____________________.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Concept 2  -  The product or service you provide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I sell / specialize in / offer 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 that …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Concept 3  -  First Feature: ___________________________________________________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Concept 4  -  Second Feature: _________________________________________________ 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Request commitment: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Is that something you want?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Is that a service you want?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Count all the words used in your offer in the margin at the end of each line</w:t>
      </w:r>
      <w:r>
        <w:rPr>
          <w:rFonts w:ascii="Times New Roman" w:hAnsi="Times New Roman"/>
        </w:rPr>
        <w:t xml:space="preserve">.  </w:t>
      </w:r>
    </w:p>
    <w:p w:rsidR="00C05BDA" w:rsidRDefault="00C05BD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 down to a maximum of 45 words.</w:t>
      </w:r>
    </w:p>
    <w:p w:rsidR="00C05BDA" w:rsidRDefault="00C05BDA">
      <w:pPr>
        <w:rPr>
          <w:rFonts w:ascii="Times New Roman" w:hAnsi="Times New Roman"/>
          <w:b/>
        </w:rPr>
      </w:pPr>
    </w:p>
    <w:p w:rsidR="00C05BDA" w:rsidRDefault="00C05B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Restatement: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>Does that mean you want (Concept 2) ______________________________________________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that provides (Concept 3) _________________________________________________  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(Concept 4)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 , or not?</w:t>
      </w:r>
    </w:p>
    <w:p w:rsidR="00C05BDA" w:rsidRDefault="00C05BDA">
      <w:pPr>
        <w:rPr>
          <w:rFonts w:ascii="Times New Roman" w:hAnsi="Times New Roman"/>
        </w:rPr>
      </w:pPr>
    </w:p>
    <w:p w:rsidR="00C05BDA" w:rsidRDefault="00C05BDA">
      <w:pPr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</w:p>
    <w:sectPr w:rsidR="00C05BDA" w:rsidSect="00E7451F">
      <w:footerReference w:type="default" r:id="rId8"/>
      <w:pgSz w:w="12240" w:h="15840" w:code="1"/>
      <w:pgMar w:top="1008" w:right="1152" w:bottom="1008" w:left="1152" w:header="720" w:footer="86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67" w:rsidRDefault="00122367">
      <w:r>
        <w:separator/>
      </w:r>
    </w:p>
  </w:endnote>
  <w:endnote w:type="continuationSeparator" w:id="0">
    <w:p w:rsidR="00122367" w:rsidRDefault="0012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DA" w:rsidRDefault="005D359A">
    <w:pPr>
      <w:rPr>
        <w:rFonts w:ascii="CG Times" w:hAnsi="CG Times"/>
        <w:sz w:val="18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6950075</wp:posOffset>
              </wp:positionH>
              <wp:positionV relativeFrom="page">
                <wp:posOffset>9601835</wp:posOffset>
              </wp:positionV>
              <wp:extent cx="364490" cy="17399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BDA" w:rsidRDefault="00C05BDA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25pt;margin-top:756.05pt;width:28.7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hhwIAABs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TzkJ3BuBqc7g24+RGWg2eI1Jk7Tb85pPRNR9SWX1mrh44TBuyKcDJ7cTThuACy&#10;GT5qBteQndcRaGxtHwAhGQjQoUqPx8oEKhQWTxdlWcEOha3i/LQCO9xA6umwsc6/57pHwWiwhcJH&#10;cLK/cz65Ti6RvJaCrYWUcWK3mxtp0Z6ASNbxS2el6Uhana5zyTVe7V5iSBWQlA6Y6bq0AgEAgbAX&#10;QomKeKqKeZlfz6vZerE8n5Xr8mxWnefLWV5U19UiL6vydv0zMCjKuhOMcXUnFJ/UWZR/V/1DnyRd&#10;RX2iocHV2fwsBveK/SGsQ6x5+A75feXWCw/NKkXf4OXRidSh6O8Ug7BJ7YmQyc5e048pgxxM/5iV&#10;KJGgiqQPP25GQAm62Wj2CGKxGooJdYcXBoxO2x8YDdCtDXbfd8RyjOQHBYILrT0ZdjI2k0EUhaMN&#10;9hgl88anJ2BnrNh2gJwkrfQViLIVUTDPLIBymEAHRvKH1yK0+Mt59Hp+01a/AAAA//8DAFBLAwQU&#10;AAYACAAAACEAwcqXDN8AAAAPAQAADwAAAGRycy9kb3ducmV2LnhtbEyPQU+DQBCF7yb+h82YeLML&#10;VLQgS6M1ejWiSa9bdgoEdpaw2xb/vcNJb+/NvLz5ptjOdhBnnHznSEG8ikAg1c501Cj4/nq724Dw&#10;QZPRgyNU8IMetuX1VaFz4y70iecqNIJLyOdaQRvCmEvp6xat9is3IvHu6CarA9upkWbSFy63g0yi&#10;6EFa3RFfaPWIuxbrvjpZBeuP5HHv36vX3bjHrN/4l/5IrVK3N/PzE4iAc/gLw4LP6FAy08GdyHgx&#10;sI+y+5SzrNI4iUEsGZYZiMMyW2cpyLKQ//8ofwEAAP//AwBQSwECLQAUAAYACAAAACEAtoM4kv4A&#10;AADhAQAAEwAAAAAAAAAAAAAAAAAAAAAAW0NvbnRlbnRfVHlwZXNdLnhtbFBLAQItABQABgAIAAAA&#10;IQA4/SH/1gAAAJQBAAALAAAAAAAAAAAAAAAAAC8BAABfcmVscy8ucmVsc1BLAQItABQABgAIAAAA&#10;IQByBc8hhwIAABsFAAAOAAAAAAAAAAAAAAAAAC4CAABkcnMvZTJvRG9jLnhtbFBLAQItABQABgAI&#10;AAAAIQDBypcM3wAAAA8BAAAPAAAAAAAAAAAAAAAAAOEEAABkcnMvZG93bnJldi54bWxQSwUGAAAA&#10;AAQABADzAAAA7QUAAAAA&#10;" stroked="f">
              <v:fill opacity="0"/>
              <v:textbox inset="0,0,0,0">
                <w:txbxContent>
                  <w:p w:rsidR="00C05BDA" w:rsidRDefault="00C05BDA">
                    <w:pPr>
                      <w:pStyle w:val="Footer"/>
                      <w:jc w:val="right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C05BDA">
      <w:rPr>
        <w:rFonts w:ascii="CG Times" w:hAnsi="CG Times"/>
        <w:sz w:val="18"/>
      </w:rPr>
      <w:t xml:space="preserve">Copyright: High Probability, Inc. 1990, 1996, 1997, 1998, 2000, 2001, 2004. All rights reserved. </w:t>
    </w:r>
  </w:p>
  <w:p w:rsidR="00C05BDA" w:rsidRDefault="00C05BDA" w:rsidP="00E7451F">
    <w:pPr>
      <w:tabs>
        <w:tab w:val="left" w:pos="9060"/>
      </w:tabs>
      <w:rPr>
        <w:rFonts w:ascii="CG Times" w:hAnsi="CG Times"/>
      </w:rPr>
    </w:pPr>
    <w:r>
      <w:rPr>
        <w:rFonts w:ascii="CG Times" w:hAnsi="CG Times"/>
        <w:sz w:val="18"/>
      </w:rPr>
      <w:t>HIGH PROBABILITY</w:t>
    </w:r>
    <w:r>
      <w:rPr>
        <w:rFonts w:ascii="CG Times" w:hAnsi="CG Times"/>
        <w:sz w:val="18"/>
        <w:vertAlign w:val="superscript"/>
      </w:rPr>
      <w:t>®</w:t>
    </w:r>
    <w:r>
      <w:rPr>
        <w:rFonts w:ascii="CG Times" w:hAnsi="CG Times"/>
        <w:sz w:val="18"/>
      </w:rPr>
      <w:t xml:space="preserve"> is a registered trademark of High Probability, Inc.</w:t>
    </w:r>
    <w:r>
      <w:rPr>
        <w:rFonts w:ascii="CG Times" w:hAnsi="CG Times"/>
      </w:rPr>
      <w:t xml:space="preserve">   </w:t>
    </w:r>
    <w:r w:rsidR="00E7451F">
      <w:rPr>
        <w:rFonts w:ascii="CG Times" w:hAnsi="CG Tim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67" w:rsidRDefault="00122367">
      <w:r>
        <w:separator/>
      </w:r>
    </w:p>
  </w:footnote>
  <w:footnote w:type="continuationSeparator" w:id="0">
    <w:p w:rsidR="00122367" w:rsidRDefault="0012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4">
    <w:nsid w:val="231217BA"/>
    <w:multiLevelType w:val="singleLevel"/>
    <w:tmpl w:val="6F464A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7A32347F"/>
    <w:multiLevelType w:val="singleLevel"/>
    <w:tmpl w:val="6F464A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9"/>
    <w:rsid w:val="000172C3"/>
    <w:rsid w:val="00122367"/>
    <w:rsid w:val="00167C17"/>
    <w:rsid w:val="004D5B64"/>
    <w:rsid w:val="005D359A"/>
    <w:rsid w:val="00877EA9"/>
    <w:rsid w:val="008A1522"/>
    <w:rsid w:val="008A1C36"/>
    <w:rsid w:val="00C05BDA"/>
    <w:rsid w:val="00C34BF9"/>
    <w:rsid w:val="00D1578E"/>
    <w:rsid w:val="00E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numPr>
        <w:numId w:val="1"/>
      </w:numPr>
      <w:tabs>
        <w:tab w:val="left" w:pos="2160"/>
        <w:tab w:val="left" w:pos="2880"/>
      </w:tabs>
      <w:overflowPunct/>
      <w:ind w:left="1440" w:hanging="720"/>
      <w:textAlignment w:val="auto"/>
      <w:outlineLvl w:val="0"/>
    </w:pPr>
    <w:rPr>
      <w:rFonts w:ascii="CG Times" w:hAnsi="CG Times"/>
      <w:b/>
      <w:bCs/>
      <w:sz w:val="20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/>
      <w:jc w:val="center"/>
      <w:textAlignment w:val="auto"/>
      <w:outlineLvl w:val="1"/>
    </w:pPr>
    <w:rPr>
      <w:rFonts w:ascii="CG Times" w:hAnsi="CG Times"/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G Times" w:hAnsi="CG Times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10z0">
    <w:name w:val="WW8Num10z0"/>
    <w:rPr>
      <w:b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keepNext/>
      <w:keepLines/>
      <w:tabs>
        <w:tab w:val="left" w:pos="2160"/>
        <w:tab w:val="left" w:pos="2880"/>
      </w:tabs>
      <w:ind w:left="1440" w:hanging="72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pPr>
      <w:keepNext/>
      <w:keepLines/>
      <w:ind w:left="2880"/>
    </w:pPr>
    <w:rPr>
      <w:rFonts w:ascii="Times New Roman" w:hAnsi="Times New Roman"/>
      <w:b/>
      <w:bCs/>
      <w:szCs w:val="24"/>
    </w:rPr>
  </w:style>
  <w:style w:type="paragraph" w:styleId="BodyTextIndent">
    <w:name w:val="Body Text Indent"/>
    <w:basedOn w:val="Normal"/>
    <w:pPr>
      <w:keepNext/>
      <w:keepLines/>
      <w:widowControl w:val="0"/>
      <w:overflowPunct/>
      <w:ind w:left="2160"/>
      <w:textAlignment w:val="auto"/>
    </w:pPr>
    <w:rPr>
      <w:rFonts w:ascii="CG Times" w:hAnsi="CG Times"/>
      <w:sz w:val="20"/>
      <w:szCs w:val="26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numPr>
        <w:numId w:val="1"/>
      </w:numPr>
      <w:tabs>
        <w:tab w:val="left" w:pos="2160"/>
        <w:tab w:val="left" w:pos="2880"/>
      </w:tabs>
      <w:overflowPunct/>
      <w:ind w:left="1440" w:hanging="720"/>
      <w:textAlignment w:val="auto"/>
      <w:outlineLvl w:val="0"/>
    </w:pPr>
    <w:rPr>
      <w:rFonts w:ascii="CG Times" w:hAnsi="CG Times"/>
      <w:b/>
      <w:bCs/>
      <w:sz w:val="20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/>
      <w:jc w:val="center"/>
      <w:textAlignment w:val="auto"/>
      <w:outlineLvl w:val="1"/>
    </w:pPr>
    <w:rPr>
      <w:rFonts w:ascii="CG Times" w:hAnsi="CG Times"/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G Times" w:hAnsi="CG Times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10z0">
    <w:name w:val="WW8Num10z0"/>
    <w:rPr>
      <w:b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keepNext/>
      <w:keepLines/>
      <w:tabs>
        <w:tab w:val="left" w:pos="2160"/>
        <w:tab w:val="left" w:pos="2880"/>
      </w:tabs>
      <w:ind w:left="1440" w:hanging="72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pPr>
      <w:keepNext/>
      <w:keepLines/>
      <w:ind w:left="2880"/>
    </w:pPr>
    <w:rPr>
      <w:rFonts w:ascii="Times New Roman" w:hAnsi="Times New Roman"/>
      <w:b/>
      <w:bCs/>
      <w:szCs w:val="24"/>
    </w:rPr>
  </w:style>
  <w:style w:type="paragraph" w:styleId="BodyTextIndent">
    <w:name w:val="Body Text Indent"/>
    <w:basedOn w:val="Normal"/>
    <w:pPr>
      <w:keepNext/>
      <w:keepLines/>
      <w:widowControl w:val="0"/>
      <w:overflowPunct/>
      <w:ind w:left="2160"/>
      <w:textAlignment w:val="auto"/>
    </w:pPr>
    <w:rPr>
      <w:rFonts w:ascii="CG Times" w:hAnsi="CG Times"/>
      <w:sz w:val="20"/>
      <w:szCs w:val="2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HIGH PROBABILITY® </vt:lpstr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PROBABILITY®</dc:title>
  <dc:creator>Paul C. Bunn</dc:creator>
  <cp:lastModifiedBy>Ingalls</cp:lastModifiedBy>
  <cp:revision>3</cp:revision>
  <cp:lastPrinted>2008-08-27T21:50:00Z</cp:lastPrinted>
  <dcterms:created xsi:type="dcterms:W3CDTF">2019-01-03T02:19:00Z</dcterms:created>
  <dcterms:modified xsi:type="dcterms:W3CDTF">2019-01-03T03:18:00Z</dcterms:modified>
</cp:coreProperties>
</file>